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DD920" w14:textId="00658031" w:rsidR="00773571" w:rsidRDefault="0083169E" w:rsidP="00DC6B4E">
      <w:pPr>
        <w:pStyle w:val="Heading2"/>
      </w:pPr>
      <w:bookmarkStart w:id="0" w:name="_GoBack"/>
      <w:bookmarkEnd w:id="0"/>
      <w:r>
        <w:t>Clear to Work Checklist for Hiring Managers</w:t>
      </w:r>
    </w:p>
    <w:p w14:paraId="2755F572" w14:textId="26E901E8" w:rsidR="00DC6B4E" w:rsidRPr="007F4921" w:rsidRDefault="00DC6B4E" w:rsidP="00DC6B4E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7F4921">
        <w:rPr>
          <w:sz w:val="22"/>
          <w:szCs w:val="22"/>
        </w:rPr>
        <w:t xml:space="preserve">t is the Hiring Manager’s responsibility to confirm that the new hire has completed all required onboarding documents and tasks prior to the start of employment. </w:t>
      </w:r>
      <w:r>
        <w:rPr>
          <w:sz w:val="22"/>
          <w:szCs w:val="22"/>
        </w:rPr>
        <w:t>The process is listed here:</w:t>
      </w:r>
    </w:p>
    <w:p w14:paraId="27B5E6E4" w14:textId="77777777" w:rsidR="00DC6B4E" w:rsidRDefault="00DC6B4E" w:rsidP="00DC6B4E"/>
    <w:p w14:paraId="4EA26366" w14:textId="6278A103" w:rsidR="00773571" w:rsidRPr="00DC6B4E" w:rsidRDefault="0083169E" w:rsidP="00FE68B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F4921">
        <w:rPr>
          <w:rFonts w:asciiTheme="minorHAnsi" w:hAnsiTheme="minorHAnsi"/>
          <w:sz w:val="22"/>
          <w:szCs w:val="22"/>
        </w:rPr>
        <w:t xml:space="preserve">Confirm the Standard Background Check is completed. </w:t>
      </w:r>
      <w:r w:rsidR="007F4921">
        <w:rPr>
          <w:rFonts w:asciiTheme="minorHAnsi" w:hAnsiTheme="minorHAnsi"/>
          <w:sz w:val="22"/>
          <w:szCs w:val="22"/>
        </w:rPr>
        <w:t>N</w:t>
      </w:r>
      <w:r w:rsidRPr="007F4921">
        <w:rPr>
          <w:rFonts w:asciiTheme="minorHAnsi" w:hAnsiTheme="minorHAnsi"/>
          <w:sz w:val="22"/>
          <w:szCs w:val="22"/>
        </w:rPr>
        <w:t xml:space="preserve">ew hires to Penn State are required to complete a background check as per </w:t>
      </w:r>
      <w:hyperlink r:id="rId8" w:history="1">
        <w:r w:rsidR="00773571" w:rsidRPr="007F4921">
          <w:rPr>
            <w:rStyle w:val="Hyperlink"/>
            <w:rFonts w:asciiTheme="minorHAnsi" w:hAnsiTheme="minorHAnsi"/>
            <w:sz w:val="22"/>
            <w:szCs w:val="22"/>
          </w:rPr>
          <w:t>Policy HR99 Background Check Process</w:t>
        </w:r>
      </w:hyperlink>
      <w:r w:rsidR="00773571" w:rsidRPr="007F4921">
        <w:rPr>
          <w:rFonts w:asciiTheme="minorHAnsi" w:hAnsiTheme="minorHAnsi"/>
          <w:sz w:val="22"/>
          <w:szCs w:val="22"/>
        </w:rPr>
        <w:t xml:space="preserve">. </w:t>
      </w:r>
      <w:r w:rsidR="007F4921" w:rsidRPr="007F4921">
        <w:rPr>
          <w:rFonts w:asciiTheme="minorHAnsi" w:hAnsiTheme="minorHAnsi"/>
          <w:sz w:val="22"/>
          <w:szCs w:val="22"/>
        </w:rPr>
        <w:t xml:space="preserve">Exceptions are those designated a PA Mandated Reporter. </w:t>
      </w:r>
      <w:r w:rsidR="007F4921">
        <w:rPr>
          <w:rFonts w:asciiTheme="minorHAnsi" w:hAnsiTheme="minorHAnsi"/>
          <w:sz w:val="22"/>
          <w:szCs w:val="22"/>
        </w:rPr>
        <w:t>PA Mandated Report</w:t>
      </w:r>
      <w:r w:rsidR="000A490A">
        <w:rPr>
          <w:rFonts w:asciiTheme="minorHAnsi" w:hAnsiTheme="minorHAnsi"/>
          <w:sz w:val="22"/>
          <w:szCs w:val="22"/>
        </w:rPr>
        <w:t>er</w:t>
      </w:r>
      <w:r w:rsidR="007F4921">
        <w:rPr>
          <w:rFonts w:asciiTheme="minorHAnsi" w:hAnsiTheme="minorHAnsi"/>
          <w:sz w:val="22"/>
          <w:szCs w:val="22"/>
        </w:rPr>
        <w:t>s</w:t>
      </w:r>
      <w:r w:rsidR="007F4921" w:rsidRPr="007F4921">
        <w:rPr>
          <w:rFonts w:asciiTheme="minorHAnsi" w:hAnsiTheme="minorHAnsi"/>
          <w:sz w:val="22"/>
          <w:szCs w:val="22"/>
        </w:rPr>
        <w:t xml:space="preserve"> are required to obtain the Publicly Available Clearances in place of a Standard Background Check.</w:t>
      </w:r>
      <w:r w:rsidR="00DC6B4E">
        <w:rPr>
          <w:rFonts w:asciiTheme="minorHAnsi" w:hAnsiTheme="minorHAnsi"/>
          <w:sz w:val="22"/>
          <w:szCs w:val="22"/>
        </w:rPr>
        <w:t xml:space="preserve"> </w:t>
      </w:r>
      <w:r w:rsidR="00773571" w:rsidRPr="00DC6B4E">
        <w:rPr>
          <w:rFonts w:asciiTheme="minorHAnsi" w:hAnsiTheme="minorHAnsi"/>
          <w:b/>
          <w:sz w:val="22"/>
          <w:szCs w:val="22"/>
        </w:rPr>
        <w:t xml:space="preserve">HOW: </w:t>
      </w:r>
      <w:r w:rsidR="00773571" w:rsidRPr="00DC6B4E">
        <w:rPr>
          <w:rFonts w:asciiTheme="minorHAnsi" w:hAnsiTheme="minorHAnsi"/>
          <w:sz w:val="22"/>
          <w:szCs w:val="22"/>
        </w:rPr>
        <w:t>HR Shared Services</w:t>
      </w:r>
      <w:r w:rsidR="00DF72F6" w:rsidRPr="00DC6B4E">
        <w:rPr>
          <w:rFonts w:asciiTheme="minorHAnsi" w:hAnsiTheme="minorHAnsi"/>
          <w:sz w:val="22"/>
          <w:szCs w:val="22"/>
        </w:rPr>
        <w:t xml:space="preserve"> automatically runs the background check during the</w:t>
      </w:r>
      <w:r w:rsidR="00773571" w:rsidRPr="00DC6B4E">
        <w:rPr>
          <w:rFonts w:asciiTheme="minorHAnsi" w:hAnsiTheme="minorHAnsi"/>
          <w:sz w:val="22"/>
          <w:szCs w:val="22"/>
        </w:rPr>
        <w:t xml:space="preserve"> hire process. </w:t>
      </w:r>
      <w:r w:rsidR="00DF72F6" w:rsidRPr="00DC6B4E">
        <w:rPr>
          <w:rFonts w:asciiTheme="minorHAnsi" w:hAnsiTheme="minorHAnsi"/>
          <w:sz w:val="22"/>
          <w:szCs w:val="22"/>
        </w:rPr>
        <w:t xml:space="preserve">Receipt of </w:t>
      </w:r>
      <w:r w:rsidR="00773571" w:rsidRPr="00DC6B4E">
        <w:rPr>
          <w:rFonts w:asciiTheme="minorHAnsi" w:hAnsiTheme="minorHAnsi"/>
          <w:sz w:val="22"/>
          <w:szCs w:val="22"/>
        </w:rPr>
        <w:t xml:space="preserve">the </w:t>
      </w:r>
      <w:r w:rsidR="00773571" w:rsidRPr="00DC6B4E">
        <w:rPr>
          <w:rFonts w:asciiTheme="minorHAnsi" w:hAnsiTheme="minorHAnsi"/>
          <w:sz w:val="22"/>
          <w:szCs w:val="22"/>
          <w:u w:val="single"/>
        </w:rPr>
        <w:t>Status Update: Hire and Onboard Process</w:t>
      </w:r>
      <w:r w:rsidR="00773571" w:rsidRPr="00DC6B4E">
        <w:rPr>
          <w:rFonts w:asciiTheme="minorHAnsi" w:hAnsiTheme="minorHAnsi"/>
          <w:sz w:val="22"/>
          <w:szCs w:val="22"/>
        </w:rPr>
        <w:t xml:space="preserve"> notification in Workday</w:t>
      </w:r>
      <w:r w:rsidR="00DF72F6" w:rsidRPr="00DC6B4E">
        <w:rPr>
          <w:rFonts w:asciiTheme="minorHAnsi" w:hAnsiTheme="minorHAnsi"/>
          <w:sz w:val="22"/>
          <w:szCs w:val="22"/>
        </w:rPr>
        <w:t xml:space="preserve"> </w:t>
      </w:r>
      <w:r w:rsidR="0040059B">
        <w:rPr>
          <w:rFonts w:asciiTheme="minorHAnsi" w:hAnsiTheme="minorHAnsi"/>
          <w:sz w:val="22"/>
          <w:szCs w:val="22"/>
        </w:rPr>
        <w:t xml:space="preserve">and/or </w:t>
      </w:r>
      <w:r w:rsidR="00DF72F6" w:rsidRPr="00DC6B4E">
        <w:rPr>
          <w:rFonts w:asciiTheme="minorHAnsi" w:hAnsiTheme="minorHAnsi"/>
          <w:sz w:val="22"/>
          <w:szCs w:val="22"/>
        </w:rPr>
        <w:t>visibility of the employee profile in Workday are confirmation</w:t>
      </w:r>
      <w:r w:rsidR="00773571" w:rsidRPr="00DC6B4E">
        <w:rPr>
          <w:rFonts w:asciiTheme="minorHAnsi" w:hAnsiTheme="minorHAnsi"/>
          <w:sz w:val="22"/>
          <w:szCs w:val="22"/>
        </w:rPr>
        <w:t xml:space="preserve"> the Background Check is complete and valid. These are the only indicators </w:t>
      </w:r>
      <w:r w:rsidR="00DF72F6" w:rsidRPr="00DC6B4E">
        <w:rPr>
          <w:rFonts w:asciiTheme="minorHAnsi" w:hAnsiTheme="minorHAnsi"/>
          <w:sz w:val="22"/>
          <w:szCs w:val="22"/>
        </w:rPr>
        <w:t xml:space="preserve">you will receive that </w:t>
      </w:r>
      <w:r w:rsidR="00773571" w:rsidRPr="00DC6B4E">
        <w:rPr>
          <w:rFonts w:asciiTheme="minorHAnsi" w:hAnsiTheme="minorHAnsi"/>
          <w:sz w:val="22"/>
          <w:szCs w:val="22"/>
        </w:rPr>
        <w:t>a Background Check is complete.</w:t>
      </w:r>
    </w:p>
    <w:p w14:paraId="466E3FA4" w14:textId="77777777" w:rsidR="00773571" w:rsidRPr="007F4921" w:rsidRDefault="00773571" w:rsidP="00DF72F6">
      <w:pPr>
        <w:rPr>
          <w:sz w:val="22"/>
          <w:szCs w:val="22"/>
        </w:rPr>
      </w:pPr>
    </w:p>
    <w:p w14:paraId="6E5696C2" w14:textId="1BD9D622" w:rsidR="00773571" w:rsidRPr="00DC6B4E" w:rsidRDefault="00773571" w:rsidP="00FE68B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F4921">
        <w:rPr>
          <w:rFonts w:asciiTheme="minorHAnsi" w:hAnsiTheme="minorHAnsi"/>
          <w:sz w:val="22"/>
          <w:szCs w:val="22"/>
        </w:rPr>
        <w:t xml:space="preserve">Confirm </w:t>
      </w:r>
      <w:r w:rsidR="00F8364E">
        <w:rPr>
          <w:rFonts w:asciiTheme="minorHAnsi" w:hAnsiTheme="minorHAnsi"/>
          <w:sz w:val="22"/>
          <w:szCs w:val="22"/>
        </w:rPr>
        <w:t xml:space="preserve">All </w:t>
      </w:r>
      <w:r w:rsidRPr="007F4921">
        <w:rPr>
          <w:rFonts w:asciiTheme="minorHAnsi" w:hAnsiTheme="minorHAnsi"/>
          <w:sz w:val="22"/>
          <w:szCs w:val="22"/>
        </w:rPr>
        <w:t xml:space="preserve">Workday delivered Onboarding Documents or Tasks are Completed. </w:t>
      </w:r>
      <w:r w:rsidR="00DC6B4E">
        <w:rPr>
          <w:rFonts w:asciiTheme="minorHAnsi" w:hAnsiTheme="minorHAnsi"/>
          <w:sz w:val="22"/>
          <w:szCs w:val="22"/>
        </w:rPr>
        <w:t xml:space="preserve"> </w:t>
      </w:r>
      <w:r w:rsidRPr="00DC6B4E">
        <w:rPr>
          <w:rFonts w:asciiTheme="minorHAnsi" w:hAnsiTheme="minorHAnsi"/>
          <w:b/>
          <w:sz w:val="22"/>
          <w:szCs w:val="22"/>
        </w:rPr>
        <w:t>HOW:</w:t>
      </w:r>
      <w:r w:rsidRPr="00DC6B4E">
        <w:rPr>
          <w:rFonts w:asciiTheme="minorHAnsi" w:hAnsiTheme="minorHAnsi"/>
          <w:sz w:val="22"/>
          <w:szCs w:val="22"/>
        </w:rPr>
        <w:t xml:space="preserve"> Run PSU_REP_CR10430 Onboarding Status Summary Report in Workday</w:t>
      </w:r>
      <w:r w:rsidR="00DF72F6" w:rsidRPr="00DC6B4E">
        <w:rPr>
          <w:rFonts w:asciiTheme="minorHAnsi" w:hAnsiTheme="minorHAnsi"/>
          <w:sz w:val="22"/>
          <w:szCs w:val="22"/>
        </w:rPr>
        <w:t xml:space="preserve"> and review the columns labeled</w:t>
      </w:r>
      <w:r w:rsidR="007F4921" w:rsidRPr="00DC6B4E">
        <w:rPr>
          <w:rFonts w:asciiTheme="minorHAnsi" w:hAnsiTheme="minorHAnsi"/>
          <w:sz w:val="22"/>
          <w:szCs w:val="22"/>
        </w:rPr>
        <w:t xml:space="preserve"> “Onboarding Progress”, “Completed” and “Not Completed” to monitor status.</w:t>
      </w:r>
    </w:p>
    <w:p w14:paraId="1E1DE7BD" w14:textId="7C500537" w:rsidR="007F4921" w:rsidRPr="007F4921" w:rsidRDefault="007F4921" w:rsidP="00DF72F6">
      <w:pPr>
        <w:rPr>
          <w:sz w:val="22"/>
          <w:szCs w:val="22"/>
        </w:rPr>
      </w:pPr>
    </w:p>
    <w:p w14:paraId="476B1D38" w14:textId="4E99E450" w:rsidR="007F4921" w:rsidRPr="00DC6B4E" w:rsidRDefault="007F4921" w:rsidP="00FE68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F4921">
        <w:rPr>
          <w:rFonts w:asciiTheme="minorHAnsi" w:hAnsiTheme="minorHAnsi"/>
          <w:sz w:val="22"/>
          <w:szCs w:val="22"/>
        </w:rPr>
        <w:t>Confirm Section 2 of Form I-9 is Completed</w:t>
      </w:r>
      <w:r w:rsidRPr="00DC6B4E">
        <w:rPr>
          <w:rFonts w:asciiTheme="minorHAnsi" w:hAnsiTheme="minorHAnsi"/>
          <w:sz w:val="22"/>
          <w:szCs w:val="22"/>
        </w:rPr>
        <w:t>.</w:t>
      </w:r>
      <w:r w:rsidR="00DC6B4E" w:rsidRPr="00DC6B4E">
        <w:rPr>
          <w:rFonts w:asciiTheme="minorHAnsi" w:hAnsiTheme="minorHAnsi"/>
          <w:sz w:val="22"/>
          <w:szCs w:val="22"/>
        </w:rPr>
        <w:t xml:space="preserve"> </w:t>
      </w:r>
      <w:r w:rsidRPr="00DC6B4E">
        <w:rPr>
          <w:rFonts w:asciiTheme="minorHAnsi" w:hAnsiTheme="minorHAnsi"/>
          <w:b/>
          <w:sz w:val="22"/>
          <w:szCs w:val="22"/>
        </w:rPr>
        <w:t xml:space="preserve">HOW: </w:t>
      </w:r>
      <w:r w:rsidRPr="00DC6B4E">
        <w:rPr>
          <w:rFonts w:asciiTheme="minorHAnsi" w:hAnsiTheme="minorHAnsi"/>
          <w:sz w:val="22"/>
          <w:szCs w:val="22"/>
        </w:rPr>
        <w:t>Using the PSU_REP_CR10430 Onboarding Status Summary Report, verify the “I-9 Completion Date” field contains a date.</w:t>
      </w:r>
    </w:p>
    <w:p w14:paraId="65D23EDB" w14:textId="4DC25177" w:rsidR="007F4921" w:rsidRPr="007F4921" w:rsidRDefault="007F4921" w:rsidP="007F4921">
      <w:pPr>
        <w:rPr>
          <w:sz w:val="22"/>
          <w:szCs w:val="22"/>
        </w:rPr>
      </w:pPr>
    </w:p>
    <w:p w14:paraId="6DAB050E" w14:textId="2369A5D4" w:rsidR="007F4921" w:rsidRPr="00DC6B4E" w:rsidRDefault="007F4921" w:rsidP="00FE68B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F4921">
        <w:rPr>
          <w:rFonts w:asciiTheme="minorHAnsi" w:hAnsiTheme="minorHAnsi"/>
          <w:sz w:val="22"/>
          <w:szCs w:val="22"/>
        </w:rPr>
        <w:t>For individuals designated a PA Mandated Reporter, confirm Clearances are Completed.</w:t>
      </w:r>
      <w:r w:rsidR="00DC6B4E">
        <w:rPr>
          <w:rFonts w:asciiTheme="minorHAnsi" w:hAnsiTheme="minorHAnsi"/>
          <w:sz w:val="22"/>
          <w:szCs w:val="22"/>
        </w:rPr>
        <w:t xml:space="preserve"> </w:t>
      </w:r>
      <w:r w:rsidRPr="00DC6B4E">
        <w:rPr>
          <w:rFonts w:asciiTheme="minorHAnsi" w:hAnsiTheme="minorHAnsi"/>
          <w:b/>
          <w:sz w:val="22"/>
          <w:szCs w:val="22"/>
        </w:rPr>
        <w:t xml:space="preserve">HOW: </w:t>
      </w:r>
      <w:r w:rsidRPr="00DC6B4E">
        <w:rPr>
          <w:rFonts w:asciiTheme="minorHAnsi" w:hAnsiTheme="minorHAnsi"/>
          <w:sz w:val="22"/>
          <w:szCs w:val="22"/>
        </w:rPr>
        <w:t>Using the PSU_REP_CR10430 Onboarding Status Summary Report, confirm a date is entered in the “PA Clearance Completion Date” field and the “PA Clearance Results” field lists “Eligible.”</w:t>
      </w:r>
    </w:p>
    <w:p w14:paraId="173D1004" w14:textId="6E9F3F91" w:rsidR="00773571" w:rsidRPr="00773571" w:rsidRDefault="00773571" w:rsidP="007F4921"/>
    <w:p w14:paraId="4EE7C1C8" w14:textId="274DB960" w:rsidR="003A43E8" w:rsidRPr="00B56ADA" w:rsidRDefault="007146E5" w:rsidP="00DC6B4E">
      <w:pPr>
        <w:pStyle w:val="Heading3"/>
      </w:pPr>
      <w:r>
        <w:t>Clea</w:t>
      </w:r>
      <w:r w:rsidR="0083169E">
        <w:t>r</w:t>
      </w:r>
      <w:r>
        <w:t xml:space="preserve"> to Work Logic</w:t>
      </w:r>
    </w:p>
    <w:p w14:paraId="718D44E0" w14:textId="0E18C7BD" w:rsidR="00F8364E" w:rsidRDefault="00F8364E" w:rsidP="00973EA8">
      <w:pPr>
        <w:rPr>
          <w:sz w:val="22"/>
        </w:rPr>
      </w:pPr>
      <w:r>
        <w:rPr>
          <w:sz w:val="22"/>
        </w:rPr>
        <w:t>While all onboarding documents and activities described above need to be completed in a timely manner, the illustrations below summarize those that are mandatory prior to the first day of work.</w:t>
      </w:r>
    </w:p>
    <w:p w14:paraId="0F0E9F20" w14:textId="77777777" w:rsidR="00F8364E" w:rsidRPr="00F8364E" w:rsidRDefault="00F8364E" w:rsidP="00973EA8">
      <w:pPr>
        <w:rPr>
          <w:sz w:val="22"/>
        </w:rPr>
      </w:pPr>
    </w:p>
    <w:p w14:paraId="1D57A4FF" w14:textId="79B6B6BC" w:rsidR="00973EA8" w:rsidRPr="000A490A" w:rsidRDefault="007F4921" w:rsidP="00973EA8">
      <w:pPr>
        <w:rPr>
          <w:b/>
          <w:sz w:val="22"/>
        </w:rPr>
      </w:pPr>
      <w:r w:rsidRPr="000A490A">
        <w:rPr>
          <w:b/>
          <w:sz w:val="22"/>
        </w:rPr>
        <w:t>For</w:t>
      </w:r>
      <w:r w:rsidR="0083231A" w:rsidRPr="000A490A">
        <w:rPr>
          <w:b/>
          <w:sz w:val="22"/>
        </w:rPr>
        <w:t xml:space="preserve"> </w:t>
      </w:r>
      <w:r w:rsidR="00973EA8" w:rsidRPr="000A490A">
        <w:rPr>
          <w:b/>
          <w:sz w:val="22"/>
        </w:rPr>
        <w:t>a</w:t>
      </w:r>
      <w:r w:rsidR="00367F79" w:rsidRPr="000A490A">
        <w:rPr>
          <w:b/>
          <w:sz w:val="22"/>
        </w:rPr>
        <w:t xml:space="preserve"> new hire </w:t>
      </w:r>
      <w:r w:rsidR="007146E5" w:rsidRPr="000A490A">
        <w:rPr>
          <w:b/>
          <w:sz w:val="22"/>
        </w:rPr>
        <w:t>requiring a</w:t>
      </w:r>
      <w:r w:rsidR="00C62BC9" w:rsidRPr="000A490A">
        <w:rPr>
          <w:b/>
          <w:sz w:val="22"/>
        </w:rPr>
        <w:t xml:space="preserve"> </w:t>
      </w:r>
      <w:r w:rsidR="00C62BC9" w:rsidRPr="000A490A">
        <w:rPr>
          <w:b/>
          <w:sz w:val="22"/>
          <w:u w:val="single"/>
        </w:rPr>
        <w:t>S</w:t>
      </w:r>
      <w:r w:rsidR="00973EA8" w:rsidRPr="000A490A">
        <w:rPr>
          <w:b/>
          <w:sz w:val="22"/>
          <w:u w:val="single"/>
        </w:rPr>
        <w:t>tandard Background Check</w:t>
      </w:r>
    </w:p>
    <w:p w14:paraId="4DF6A46E" w14:textId="7DB11408" w:rsidR="00973EA8" w:rsidRDefault="00973EA8" w:rsidP="00973EA8">
      <w:pPr>
        <w:rPr>
          <w:sz w:val="22"/>
        </w:rPr>
      </w:pPr>
    </w:p>
    <w:p w14:paraId="54EF1F8A" w14:textId="2B3D66B1" w:rsidR="00367F79" w:rsidRDefault="00463A9E" w:rsidP="00973EA8">
      <w:pPr>
        <w:rPr>
          <w:sz w:val="22"/>
        </w:rPr>
      </w:pPr>
      <w:r>
        <w:rPr>
          <w:noProof/>
          <w:sz w:val="22"/>
        </w:rPr>
        <w:drawing>
          <wp:inline distT="0" distB="0" distL="0" distR="0" wp14:anchorId="655BE179" wp14:editId="6E03AAEC">
            <wp:extent cx="4067175" cy="749300"/>
            <wp:effectExtent l="0" t="0" r="0" b="127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EFC64A3" w14:textId="77777777" w:rsidR="00367F79" w:rsidRDefault="00367F79" w:rsidP="00973EA8">
      <w:pPr>
        <w:rPr>
          <w:sz w:val="22"/>
        </w:rPr>
      </w:pPr>
    </w:p>
    <w:p w14:paraId="0A0EEFDF" w14:textId="44442F49" w:rsidR="00973EA8" w:rsidRPr="000A490A" w:rsidRDefault="007F4921" w:rsidP="00973EA8">
      <w:pPr>
        <w:rPr>
          <w:b/>
          <w:sz w:val="22"/>
        </w:rPr>
      </w:pPr>
      <w:r w:rsidRPr="000A490A">
        <w:rPr>
          <w:b/>
          <w:sz w:val="22"/>
        </w:rPr>
        <w:t>For a</w:t>
      </w:r>
      <w:r w:rsidR="00973EA8" w:rsidRPr="000A490A">
        <w:rPr>
          <w:b/>
          <w:sz w:val="22"/>
        </w:rPr>
        <w:t xml:space="preserve"> </w:t>
      </w:r>
      <w:r w:rsidR="00367F79" w:rsidRPr="000A490A">
        <w:rPr>
          <w:b/>
          <w:sz w:val="22"/>
        </w:rPr>
        <w:t>new hire</w:t>
      </w:r>
      <w:r w:rsidR="00973EA8" w:rsidRPr="000A490A">
        <w:rPr>
          <w:b/>
          <w:sz w:val="22"/>
        </w:rPr>
        <w:t xml:space="preserve"> requir</w:t>
      </w:r>
      <w:r w:rsidR="0083231A" w:rsidRPr="000A490A">
        <w:rPr>
          <w:b/>
          <w:sz w:val="22"/>
        </w:rPr>
        <w:t>ing</w:t>
      </w:r>
      <w:r w:rsidR="00973EA8" w:rsidRPr="000A490A">
        <w:rPr>
          <w:b/>
          <w:sz w:val="22"/>
        </w:rPr>
        <w:t xml:space="preserve"> the </w:t>
      </w:r>
      <w:r w:rsidR="00973EA8" w:rsidRPr="000A490A">
        <w:rPr>
          <w:b/>
          <w:sz w:val="22"/>
          <w:u w:val="single"/>
        </w:rPr>
        <w:t>Three Publicly Available Clearances</w:t>
      </w:r>
    </w:p>
    <w:p w14:paraId="43571664" w14:textId="1F0BBA68" w:rsidR="00973EA8" w:rsidRDefault="00463A9E" w:rsidP="00973EA8">
      <w:pPr>
        <w:rPr>
          <w:b/>
          <w:sz w:val="22"/>
        </w:rPr>
      </w:pPr>
      <w:r>
        <w:rPr>
          <w:noProof/>
          <w:sz w:val="22"/>
        </w:rPr>
        <w:drawing>
          <wp:inline distT="0" distB="0" distL="0" distR="0" wp14:anchorId="4FBF32D5" wp14:editId="2BDAD27B">
            <wp:extent cx="5309235" cy="717550"/>
            <wp:effectExtent l="0" t="0" r="0" b="254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FFAF5DC" w14:textId="77777777" w:rsidR="00F8364E" w:rsidRPr="00F8364E" w:rsidRDefault="00F8364E" w:rsidP="00973EA8">
      <w:pPr>
        <w:rPr>
          <w:b/>
          <w:sz w:val="22"/>
        </w:rPr>
      </w:pPr>
    </w:p>
    <w:p w14:paraId="5C19F527" w14:textId="3A5385D8" w:rsidR="00881AB7" w:rsidRDefault="00DC6B4E" w:rsidP="00DC6B4E">
      <w:pPr>
        <w:pStyle w:val="Heading3"/>
      </w:pPr>
      <w:r>
        <w:t>Additional Information</w:t>
      </w:r>
    </w:p>
    <w:p w14:paraId="314278D3" w14:textId="2B6D15CF" w:rsidR="00DC6B4E" w:rsidRPr="00DC6B4E" w:rsidRDefault="00DC6B4E" w:rsidP="00DC6B4E">
      <w:pPr>
        <w:rPr>
          <w:sz w:val="22"/>
        </w:rPr>
      </w:pPr>
      <w:r w:rsidRPr="00DC6B4E">
        <w:rPr>
          <w:sz w:val="22"/>
        </w:rPr>
        <w:t>Refer to the following documents for additional detail related to this process:</w:t>
      </w:r>
    </w:p>
    <w:p w14:paraId="12EA5FF9" w14:textId="08A54510" w:rsidR="00DC6B4E" w:rsidRPr="00DC6B4E" w:rsidRDefault="00DC6B4E" w:rsidP="00FE68BE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DC6B4E">
        <w:rPr>
          <w:rFonts w:asciiTheme="minorHAnsi" w:hAnsiTheme="minorHAnsi"/>
          <w:sz w:val="22"/>
        </w:rPr>
        <w:t>Determining Clear to Work – Detailed Instructions: Step by Step instructions to review onboarding status</w:t>
      </w:r>
    </w:p>
    <w:p w14:paraId="1D2AF436" w14:textId="7E11E6AC" w:rsidR="0083231A" w:rsidRPr="00FE68BE" w:rsidRDefault="00DC6B4E" w:rsidP="00FE68BE">
      <w:pPr>
        <w:pStyle w:val="ListParagraph"/>
        <w:numPr>
          <w:ilvl w:val="0"/>
          <w:numId w:val="6"/>
        </w:numPr>
        <w:rPr>
          <w:sz w:val="22"/>
        </w:rPr>
      </w:pPr>
      <w:r w:rsidRPr="00FE68BE">
        <w:rPr>
          <w:rFonts w:asciiTheme="minorHAnsi" w:hAnsiTheme="minorHAnsi"/>
          <w:sz w:val="22"/>
        </w:rPr>
        <w:t>Onboarding Tasks Summary List – Explanation of assigned onboarding tasks in Workday</w:t>
      </w:r>
    </w:p>
    <w:sectPr w:rsidR="0083231A" w:rsidRPr="00FE68BE" w:rsidSect="0021027C">
      <w:headerReference w:type="default" r:id="rId19"/>
      <w:footerReference w:type="even" r:id="rId20"/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58EC" w14:textId="77777777" w:rsidR="00BC7455" w:rsidRDefault="00BC7455" w:rsidP="00A00CD9">
      <w:r>
        <w:separator/>
      </w:r>
    </w:p>
  </w:endnote>
  <w:endnote w:type="continuationSeparator" w:id="0">
    <w:p w14:paraId="1DE7C8C9" w14:textId="77777777" w:rsidR="00BC7455" w:rsidRDefault="00BC7455" w:rsidP="00A0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A8A5" w14:textId="77777777" w:rsidR="004C48A4" w:rsidRDefault="004C48A4" w:rsidP="002D15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C521D" w14:textId="77777777" w:rsidR="004C48A4" w:rsidRDefault="004C48A4" w:rsidP="004C48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787E" w14:textId="77777777" w:rsidR="004C48A4" w:rsidRPr="0021027C" w:rsidRDefault="004C48A4" w:rsidP="002D1598">
    <w:pPr>
      <w:pStyle w:val="Footer"/>
      <w:framePr w:wrap="none" w:vAnchor="text" w:hAnchor="margin" w:xAlign="right" w:y="1"/>
      <w:rPr>
        <w:rStyle w:val="PageNumber"/>
        <w:sz w:val="18"/>
      </w:rPr>
    </w:pPr>
    <w:r w:rsidRPr="0021027C">
      <w:rPr>
        <w:rStyle w:val="PageNumber"/>
        <w:sz w:val="18"/>
      </w:rPr>
      <w:fldChar w:fldCharType="begin"/>
    </w:r>
    <w:r w:rsidRPr="0021027C">
      <w:rPr>
        <w:rStyle w:val="PageNumber"/>
        <w:sz w:val="18"/>
      </w:rPr>
      <w:instrText xml:space="preserve">PAGE  </w:instrText>
    </w:r>
    <w:r w:rsidRPr="0021027C">
      <w:rPr>
        <w:rStyle w:val="PageNumber"/>
        <w:sz w:val="18"/>
      </w:rPr>
      <w:fldChar w:fldCharType="separate"/>
    </w:r>
    <w:r w:rsidR="00E52599" w:rsidRPr="0021027C">
      <w:rPr>
        <w:rStyle w:val="PageNumber"/>
        <w:noProof/>
        <w:sz w:val="18"/>
      </w:rPr>
      <w:t>2</w:t>
    </w:r>
    <w:r w:rsidRPr="0021027C">
      <w:rPr>
        <w:rStyle w:val="PageNumber"/>
        <w:sz w:val="18"/>
      </w:rPr>
      <w:fldChar w:fldCharType="end"/>
    </w:r>
  </w:p>
  <w:p w14:paraId="5FA8A173" w14:textId="7ADFB587" w:rsidR="004C48A4" w:rsidRPr="0021027C" w:rsidRDefault="008454DC" w:rsidP="004C48A4">
    <w:pPr>
      <w:pStyle w:val="Footer"/>
      <w:ind w:right="360"/>
      <w:rPr>
        <w:sz w:val="18"/>
      </w:rPr>
    </w:pPr>
    <w:r w:rsidRPr="0021027C">
      <w:rPr>
        <w:sz w:val="18"/>
      </w:rPr>
      <w:t>Created</w:t>
    </w:r>
    <w:r w:rsidR="004C48A4" w:rsidRPr="0021027C">
      <w:rPr>
        <w:sz w:val="18"/>
      </w:rPr>
      <w:t xml:space="preserve">: </w:t>
    </w:r>
    <w:r w:rsidR="00C81173" w:rsidRPr="0021027C">
      <w:rPr>
        <w:sz w:val="18"/>
      </w:rPr>
      <w:t>03/28/18</w:t>
    </w:r>
  </w:p>
  <w:p w14:paraId="7343EA7C" w14:textId="4F9A2017" w:rsidR="008454DC" w:rsidRPr="0021027C" w:rsidRDefault="008454DC" w:rsidP="004C48A4">
    <w:pPr>
      <w:pStyle w:val="Footer"/>
      <w:ind w:right="360"/>
      <w:rPr>
        <w:sz w:val="18"/>
      </w:rPr>
    </w:pPr>
    <w:r w:rsidRPr="0021027C">
      <w:rPr>
        <w:sz w:val="18"/>
      </w:rPr>
      <w:t xml:space="preserve">Revised: </w:t>
    </w:r>
    <w:r w:rsidR="00FE68BE">
      <w:rPr>
        <w:sz w:val="18"/>
      </w:rPr>
      <w:t>09/05/18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408B" w14:textId="77777777" w:rsidR="00BC7455" w:rsidRDefault="00BC7455" w:rsidP="00A00CD9">
      <w:r>
        <w:separator/>
      </w:r>
    </w:p>
  </w:footnote>
  <w:footnote w:type="continuationSeparator" w:id="0">
    <w:p w14:paraId="05D07BBB" w14:textId="77777777" w:rsidR="00BC7455" w:rsidRDefault="00BC7455" w:rsidP="00A0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9651" w14:textId="427B5385" w:rsidR="00E8550D" w:rsidRPr="00526DF1" w:rsidRDefault="002C2BA5" w:rsidP="00E8550D">
    <w:pPr>
      <w:pStyle w:val="Header"/>
      <w:jc w:val="right"/>
      <w:rPr>
        <w:rFonts w:ascii="Avenir Medium" w:hAnsi="Avenir Medium"/>
        <w:b/>
        <w:sz w:val="18"/>
      </w:rPr>
    </w:pPr>
    <w:r w:rsidRPr="00E8550D">
      <w:rPr>
        <w:rFonts w:ascii="Avenir Medium" w:hAnsi="Avenir Medium"/>
        <w:b/>
        <w:noProof/>
        <w:sz w:val="20"/>
        <w:szCs w:val="18"/>
      </w:rPr>
      <w:drawing>
        <wp:anchor distT="0" distB="0" distL="114300" distR="114300" simplePos="0" relativeHeight="251657216" behindDoc="0" locked="0" layoutInCell="1" allowOverlap="1" wp14:anchorId="78CC0824" wp14:editId="64BB382D">
          <wp:simplePos x="0" y="0"/>
          <wp:positionH relativeFrom="column">
            <wp:posOffset>13335</wp:posOffset>
          </wp:positionH>
          <wp:positionV relativeFrom="paragraph">
            <wp:posOffset>2540</wp:posOffset>
          </wp:positionV>
          <wp:extent cx="2269490" cy="650240"/>
          <wp:effectExtent l="0" t="0" r="0" b="10160"/>
          <wp:wrapTight wrapText="bothSides">
            <wp:wrapPolygon edited="0">
              <wp:start x="483" y="0"/>
              <wp:lineTo x="0" y="844"/>
              <wp:lineTo x="0" y="14344"/>
              <wp:lineTo x="1692" y="21094"/>
              <wp:lineTo x="1934" y="21094"/>
              <wp:lineTo x="3384" y="21094"/>
              <wp:lineTo x="21274" y="16875"/>
              <wp:lineTo x="21274" y="1688"/>
              <wp:lineTo x="4835" y="0"/>
              <wp:lineTo x="4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tpa3/Desktop/HR Comm/HR Marks/PSU_HUM_RGB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84E">
      <w:rPr>
        <w:rFonts w:ascii="Avenir Medium" w:hAnsi="Avenir Medium"/>
        <w:b/>
        <w:sz w:val="20"/>
        <w:szCs w:val="18"/>
      </w:rPr>
      <w:t>HR Operations</w:t>
    </w:r>
  </w:p>
  <w:p w14:paraId="3FF27652" w14:textId="77777777" w:rsidR="00E8550D" w:rsidRPr="00E35497" w:rsidRDefault="00E8550D" w:rsidP="00E8550D">
    <w:pPr>
      <w:pStyle w:val="Header"/>
      <w:jc w:val="right"/>
      <w:rPr>
        <w:rFonts w:ascii="Avenir Medium" w:hAnsi="Avenir Medium"/>
        <w:sz w:val="18"/>
      </w:rPr>
    </w:pPr>
    <w:r>
      <w:rPr>
        <w:rFonts w:ascii="Avenir Medium" w:hAnsi="Avenir Medium"/>
        <w:sz w:val="18"/>
      </w:rPr>
      <w:t>Penn State Human Resources</w:t>
    </w:r>
  </w:p>
  <w:p w14:paraId="0F211B89" w14:textId="60FD6398" w:rsidR="00C6384E" w:rsidRDefault="00E8550D" w:rsidP="00C6384E">
    <w:pPr>
      <w:pStyle w:val="Header"/>
      <w:jc w:val="right"/>
      <w:rPr>
        <w:rFonts w:ascii="Avenir Medium" w:hAnsi="Avenir Medium"/>
        <w:sz w:val="18"/>
      </w:rPr>
    </w:pPr>
    <w:r w:rsidRPr="00E8550D">
      <w:rPr>
        <w:rFonts w:ascii="Avenir Medium" w:hAnsi="Avenir Medium"/>
        <w:sz w:val="18"/>
      </w:rPr>
      <w:t xml:space="preserve"> </w:t>
    </w:r>
    <w:r w:rsidR="00C6384E">
      <w:rPr>
        <w:rFonts w:ascii="Avenir Medium" w:hAnsi="Avenir Medium"/>
        <w:sz w:val="18"/>
      </w:rPr>
      <w:t>The 331 Building, Innovation Park</w:t>
    </w:r>
  </w:p>
  <w:p w14:paraId="73E29D73" w14:textId="0946D00C" w:rsidR="00C6384E" w:rsidRPr="00E8550D" w:rsidRDefault="001D6CFD" w:rsidP="00C6384E">
    <w:pPr>
      <w:pStyle w:val="Header"/>
      <w:jc w:val="right"/>
      <w:rPr>
        <w:rFonts w:ascii="Avenir Medium" w:hAnsi="Avenir Medium"/>
        <w:sz w:val="18"/>
      </w:rPr>
    </w:pPr>
    <w:r>
      <w:rPr>
        <w:rFonts w:ascii="Avenir Medium" w:hAnsi="Avenir Medium"/>
        <w:sz w:val="18"/>
      </w:rPr>
      <w:t>University Park</w:t>
    </w:r>
    <w:r w:rsidR="00C6384E">
      <w:rPr>
        <w:rFonts w:ascii="Avenir Medium" w:hAnsi="Avenir Medium"/>
        <w:sz w:val="18"/>
      </w:rPr>
      <w:t>, PA 16802</w:t>
    </w:r>
  </w:p>
  <w:p w14:paraId="6FA024BB" w14:textId="0CADD085" w:rsidR="00A00CD9" w:rsidRPr="00A00CD9" w:rsidRDefault="00A00CD9" w:rsidP="00E8550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F5F"/>
    <w:multiLevelType w:val="hybridMultilevel"/>
    <w:tmpl w:val="490E3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01831"/>
    <w:multiLevelType w:val="hybridMultilevel"/>
    <w:tmpl w:val="DE5E7338"/>
    <w:lvl w:ilvl="0" w:tplc="DD5C8BA2">
      <w:start w:val="1"/>
      <w:numFmt w:val="bullet"/>
      <w:lvlText w:val="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F407471"/>
    <w:multiLevelType w:val="hybridMultilevel"/>
    <w:tmpl w:val="C7408672"/>
    <w:lvl w:ilvl="0" w:tplc="DD5C8BA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0D02"/>
    <w:multiLevelType w:val="hybridMultilevel"/>
    <w:tmpl w:val="8EC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7FA2"/>
    <w:multiLevelType w:val="hybridMultilevel"/>
    <w:tmpl w:val="5918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1605"/>
    <w:multiLevelType w:val="hybridMultilevel"/>
    <w:tmpl w:val="E4A64DB6"/>
    <w:lvl w:ilvl="0" w:tplc="DD5C8BA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2C37"/>
    <w:multiLevelType w:val="hybridMultilevel"/>
    <w:tmpl w:val="B0E27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97CA5"/>
    <w:multiLevelType w:val="hybridMultilevel"/>
    <w:tmpl w:val="3C92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B58B1"/>
    <w:multiLevelType w:val="hybridMultilevel"/>
    <w:tmpl w:val="B24EDF36"/>
    <w:lvl w:ilvl="0" w:tplc="DD5C8BA2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D6775"/>
    <w:multiLevelType w:val="hybridMultilevel"/>
    <w:tmpl w:val="90FC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F7CA3"/>
    <w:multiLevelType w:val="hybridMultilevel"/>
    <w:tmpl w:val="F12E286E"/>
    <w:lvl w:ilvl="0" w:tplc="79286D6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D9"/>
    <w:rsid w:val="00007D7B"/>
    <w:rsid w:val="0007688F"/>
    <w:rsid w:val="000A0BA2"/>
    <w:rsid w:val="000A490A"/>
    <w:rsid w:val="00126A63"/>
    <w:rsid w:val="001640B4"/>
    <w:rsid w:val="001734B4"/>
    <w:rsid w:val="00183A4C"/>
    <w:rsid w:val="001C55A8"/>
    <w:rsid w:val="001D0DED"/>
    <w:rsid w:val="001D6CFD"/>
    <w:rsid w:val="00206F28"/>
    <w:rsid w:val="0021027C"/>
    <w:rsid w:val="002152ED"/>
    <w:rsid w:val="002719FA"/>
    <w:rsid w:val="0028661F"/>
    <w:rsid w:val="002A138F"/>
    <w:rsid w:val="002B0C31"/>
    <w:rsid w:val="002C2BA5"/>
    <w:rsid w:val="0031575E"/>
    <w:rsid w:val="00343069"/>
    <w:rsid w:val="00355D78"/>
    <w:rsid w:val="00367F79"/>
    <w:rsid w:val="003A3A2B"/>
    <w:rsid w:val="003A43E8"/>
    <w:rsid w:val="003F2983"/>
    <w:rsid w:val="0040059B"/>
    <w:rsid w:val="00401E04"/>
    <w:rsid w:val="004304B5"/>
    <w:rsid w:val="00447724"/>
    <w:rsid w:val="00450AC5"/>
    <w:rsid w:val="00463A9E"/>
    <w:rsid w:val="004C48A4"/>
    <w:rsid w:val="004D6AC8"/>
    <w:rsid w:val="004E3F4A"/>
    <w:rsid w:val="004E6ACC"/>
    <w:rsid w:val="00526DF1"/>
    <w:rsid w:val="00530B8D"/>
    <w:rsid w:val="00550412"/>
    <w:rsid w:val="005728B6"/>
    <w:rsid w:val="00587EAE"/>
    <w:rsid w:val="00595AC4"/>
    <w:rsid w:val="00626301"/>
    <w:rsid w:val="00643DBE"/>
    <w:rsid w:val="0065246A"/>
    <w:rsid w:val="006832AE"/>
    <w:rsid w:val="00696ECE"/>
    <w:rsid w:val="006C68E0"/>
    <w:rsid w:val="006E7D1A"/>
    <w:rsid w:val="006F782C"/>
    <w:rsid w:val="00705D0D"/>
    <w:rsid w:val="007146E5"/>
    <w:rsid w:val="007162E7"/>
    <w:rsid w:val="00730AE7"/>
    <w:rsid w:val="00765F8B"/>
    <w:rsid w:val="00773571"/>
    <w:rsid w:val="0077413B"/>
    <w:rsid w:val="007757BA"/>
    <w:rsid w:val="0079093C"/>
    <w:rsid w:val="00795204"/>
    <w:rsid w:val="007D0166"/>
    <w:rsid w:val="007F4921"/>
    <w:rsid w:val="008033AA"/>
    <w:rsid w:val="0083169E"/>
    <w:rsid w:val="0083231A"/>
    <w:rsid w:val="008454DC"/>
    <w:rsid w:val="008460FB"/>
    <w:rsid w:val="00876CD0"/>
    <w:rsid w:val="00881AB7"/>
    <w:rsid w:val="008C5960"/>
    <w:rsid w:val="008C78B2"/>
    <w:rsid w:val="008E0D31"/>
    <w:rsid w:val="008F180D"/>
    <w:rsid w:val="009034E9"/>
    <w:rsid w:val="00914A61"/>
    <w:rsid w:val="00915310"/>
    <w:rsid w:val="0093542A"/>
    <w:rsid w:val="00965F59"/>
    <w:rsid w:val="009675E8"/>
    <w:rsid w:val="00973EA8"/>
    <w:rsid w:val="009875FA"/>
    <w:rsid w:val="00991593"/>
    <w:rsid w:val="00995CB5"/>
    <w:rsid w:val="009D32B7"/>
    <w:rsid w:val="009E1764"/>
    <w:rsid w:val="00A00CD9"/>
    <w:rsid w:val="00A5168C"/>
    <w:rsid w:val="00A65346"/>
    <w:rsid w:val="00A925EA"/>
    <w:rsid w:val="00AC787F"/>
    <w:rsid w:val="00AF03B6"/>
    <w:rsid w:val="00B11867"/>
    <w:rsid w:val="00B56ADA"/>
    <w:rsid w:val="00B6251F"/>
    <w:rsid w:val="00B67FE9"/>
    <w:rsid w:val="00B71E66"/>
    <w:rsid w:val="00BC7455"/>
    <w:rsid w:val="00BD10BD"/>
    <w:rsid w:val="00C03D85"/>
    <w:rsid w:val="00C071DB"/>
    <w:rsid w:val="00C22680"/>
    <w:rsid w:val="00C5169E"/>
    <w:rsid w:val="00C62BC9"/>
    <w:rsid w:val="00C6384E"/>
    <w:rsid w:val="00C81173"/>
    <w:rsid w:val="00C90CAD"/>
    <w:rsid w:val="00CA39CF"/>
    <w:rsid w:val="00CD540F"/>
    <w:rsid w:val="00CF0598"/>
    <w:rsid w:val="00CF0C13"/>
    <w:rsid w:val="00D02696"/>
    <w:rsid w:val="00D10CBB"/>
    <w:rsid w:val="00D16995"/>
    <w:rsid w:val="00D35BF8"/>
    <w:rsid w:val="00D44B5F"/>
    <w:rsid w:val="00D550BC"/>
    <w:rsid w:val="00DC6B4E"/>
    <w:rsid w:val="00DF4FC9"/>
    <w:rsid w:val="00DF72F6"/>
    <w:rsid w:val="00E35497"/>
    <w:rsid w:val="00E43B8A"/>
    <w:rsid w:val="00E52599"/>
    <w:rsid w:val="00E63566"/>
    <w:rsid w:val="00E8550D"/>
    <w:rsid w:val="00EC4634"/>
    <w:rsid w:val="00F006BA"/>
    <w:rsid w:val="00F02EBA"/>
    <w:rsid w:val="00F12CB5"/>
    <w:rsid w:val="00F25317"/>
    <w:rsid w:val="00F473BD"/>
    <w:rsid w:val="00F77349"/>
    <w:rsid w:val="00F8364E"/>
    <w:rsid w:val="00F93670"/>
    <w:rsid w:val="00F93AE7"/>
    <w:rsid w:val="00FA6E89"/>
    <w:rsid w:val="00FC7CAF"/>
    <w:rsid w:val="00FE68BE"/>
    <w:rsid w:val="0DE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D50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50D"/>
  </w:style>
  <w:style w:type="paragraph" w:styleId="Heading1">
    <w:name w:val="heading 1"/>
    <w:basedOn w:val="Normal"/>
    <w:next w:val="Normal"/>
    <w:link w:val="Heading1Char"/>
    <w:uiPriority w:val="9"/>
    <w:qFormat/>
    <w:rsid w:val="006524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4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C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D9"/>
  </w:style>
  <w:style w:type="paragraph" w:styleId="Footer">
    <w:name w:val="footer"/>
    <w:basedOn w:val="Normal"/>
    <w:link w:val="FooterChar"/>
    <w:uiPriority w:val="99"/>
    <w:unhideWhenUsed/>
    <w:rsid w:val="00A0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D9"/>
  </w:style>
  <w:style w:type="paragraph" w:styleId="BalloonText">
    <w:name w:val="Balloon Text"/>
    <w:basedOn w:val="Normal"/>
    <w:link w:val="BalloonTextChar"/>
    <w:uiPriority w:val="99"/>
    <w:semiHidden/>
    <w:unhideWhenUsed/>
    <w:rsid w:val="00E35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59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48A4"/>
  </w:style>
  <w:style w:type="table" w:styleId="TableGrid">
    <w:name w:val="Table Grid"/>
    <w:basedOn w:val="TableNormal"/>
    <w:uiPriority w:val="39"/>
    <w:rsid w:val="0097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3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E66"/>
  </w:style>
  <w:style w:type="character" w:customStyle="1" w:styleId="Heading1Char">
    <w:name w:val="Heading 1 Char"/>
    <w:basedOn w:val="DefaultParagraphFont"/>
    <w:link w:val="Heading1"/>
    <w:uiPriority w:val="9"/>
    <w:rsid w:val="006524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4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01E0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F18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76CD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831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psu.edu/policies/hr99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071566-D518-4160-B537-C5C4A4D39653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7C02BF6E-A9C1-4ED2-B179-BCFFF8581685}">
      <dgm:prSet phldrT="[Text]"/>
      <dgm:spPr/>
      <dgm:t>
        <a:bodyPr/>
        <a:lstStyle/>
        <a:p>
          <a:r>
            <a:rPr lang="en-US"/>
            <a:t>Status Update email received</a:t>
          </a:r>
        </a:p>
      </dgm:t>
    </dgm:pt>
    <dgm:pt modelId="{29879A6C-D96B-47FA-91FC-676EED345608}" type="parTrans" cxnId="{44372611-786D-4FB2-836D-C0CF5BA216BE}">
      <dgm:prSet/>
      <dgm:spPr/>
      <dgm:t>
        <a:bodyPr/>
        <a:lstStyle/>
        <a:p>
          <a:endParaRPr lang="en-US"/>
        </a:p>
      </dgm:t>
    </dgm:pt>
    <dgm:pt modelId="{8D4BC577-754C-4965-8B27-24F8BC86B298}" type="sibTrans" cxnId="{44372611-786D-4FB2-836D-C0CF5BA216BE}">
      <dgm:prSet/>
      <dgm:spPr/>
      <dgm:t>
        <a:bodyPr/>
        <a:lstStyle/>
        <a:p>
          <a:endParaRPr lang="en-US"/>
        </a:p>
      </dgm:t>
    </dgm:pt>
    <dgm:pt modelId="{4A9A07B5-11C9-43EF-9DAC-F16DADB1DB6A}">
      <dgm:prSet phldrT="[Text]"/>
      <dgm:spPr/>
      <dgm:t>
        <a:bodyPr/>
        <a:lstStyle/>
        <a:p>
          <a:r>
            <a:rPr lang="en-US"/>
            <a:t>I-9 Completion Date entered </a:t>
          </a:r>
        </a:p>
      </dgm:t>
    </dgm:pt>
    <dgm:pt modelId="{437F6CE0-9B59-4FBA-8244-EAF311A74B58}" type="parTrans" cxnId="{88E6838E-40BF-420F-A104-E05CCBAC938F}">
      <dgm:prSet/>
      <dgm:spPr/>
      <dgm:t>
        <a:bodyPr/>
        <a:lstStyle/>
        <a:p>
          <a:endParaRPr lang="en-US"/>
        </a:p>
      </dgm:t>
    </dgm:pt>
    <dgm:pt modelId="{24958FF8-FD65-42FB-B0FD-298B05692329}" type="sibTrans" cxnId="{88E6838E-40BF-420F-A104-E05CCBAC938F}">
      <dgm:prSet/>
      <dgm:spPr/>
      <dgm:t>
        <a:bodyPr/>
        <a:lstStyle/>
        <a:p>
          <a:endParaRPr lang="en-US"/>
        </a:p>
      </dgm:t>
    </dgm:pt>
    <dgm:pt modelId="{A10D567C-9BFA-475B-8C5C-CFDDBA6A6294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CLEAR TO WORK</a:t>
          </a:r>
        </a:p>
      </dgm:t>
    </dgm:pt>
    <dgm:pt modelId="{3AD15E16-A6F7-45E3-BD0D-BA2EBC06C4A3}" type="parTrans" cxnId="{DE63EDA5-D9EE-4406-A93C-0B31D65E314D}">
      <dgm:prSet/>
      <dgm:spPr/>
      <dgm:t>
        <a:bodyPr/>
        <a:lstStyle/>
        <a:p>
          <a:endParaRPr lang="en-US"/>
        </a:p>
      </dgm:t>
    </dgm:pt>
    <dgm:pt modelId="{03A30192-BD86-498C-944B-2C79E7F83DD8}" type="sibTrans" cxnId="{DE63EDA5-D9EE-4406-A93C-0B31D65E314D}">
      <dgm:prSet/>
      <dgm:spPr/>
      <dgm:t>
        <a:bodyPr/>
        <a:lstStyle/>
        <a:p>
          <a:endParaRPr lang="en-US"/>
        </a:p>
      </dgm:t>
    </dgm:pt>
    <dgm:pt modelId="{D1C0D39A-8760-41C0-8467-4F24408555B1}" type="pres">
      <dgm:prSet presAssocID="{64071566-D518-4160-B537-C5C4A4D39653}" presName="linearFlow" presStyleCnt="0">
        <dgm:presLayoutVars>
          <dgm:dir/>
          <dgm:resizeHandles val="exact"/>
        </dgm:presLayoutVars>
      </dgm:prSet>
      <dgm:spPr/>
    </dgm:pt>
    <dgm:pt modelId="{733BE687-FCF1-4EA8-A2B9-4FA836C631CE}" type="pres">
      <dgm:prSet presAssocID="{7C02BF6E-A9C1-4ED2-B179-BCFFF8581685}" presName="node" presStyleLbl="node1" presStyleIdx="0" presStyleCnt="3">
        <dgm:presLayoutVars>
          <dgm:bulletEnabled val="1"/>
        </dgm:presLayoutVars>
      </dgm:prSet>
      <dgm:spPr/>
    </dgm:pt>
    <dgm:pt modelId="{9FE95C1A-112E-4963-B5E1-248D17B53F21}" type="pres">
      <dgm:prSet presAssocID="{8D4BC577-754C-4965-8B27-24F8BC86B298}" presName="spacerL" presStyleCnt="0"/>
      <dgm:spPr/>
    </dgm:pt>
    <dgm:pt modelId="{C0F56C01-3393-4696-978F-A3FF19C6C792}" type="pres">
      <dgm:prSet presAssocID="{8D4BC577-754C-4965-8B27-24F8BC86B298}" presName="sibTrans" presStyleLbl="sibTrans2D1" presStyleIdx="0" presStyleCnt="2"/>
      <dgm:spPr/>
    </dgm:pt>
    <dgm:pt modelId="{0B2F861B-58F7-44C4-B67D-48A5B076A086}" type="pres">
      <dgm:prSet presAssocID="{8D4BC577-754C-4965-8B27-24F8BC86B298}" presName="spacerR" presStyleCnt="0"/>
      <dgm:spPr/>
    </dgm:pt>
    <dgm:pt modelId="{8DC1DB98-CB7C-4181-9F27-C1E16558ACFD}" type="pres">
      <dgm:prSet presAssocID="{4A9A07B5-11C9-43EF-9DAC-F16DADB1DB6A}" presName="node" presStyleLbl="node1" presStyleIdx="1" presStyleCnt="3">
        <dgm:presLayoutVars>
          <dgm:bulletEnabled val="1"/>
        </dgm:presLayoutVars>
      </dgm:prSet>
      <dgm:spPr/>
    </dgm:pt>
    <dgm:pt modelId="{05A60907-D662-46D0-AA21-FC171D34D4B0}" type="pres">
      <dgm:prSet presAssocID="{24958FF8-FD65-42FB-B0FD-298B05692329}" presName="spacerL" presStyleCnt="0"/>
      <dgm:spPr/>
    </dgm:pt>
    <dgm:pt modelId="{A0CB1175-3319-4837-97F1-B720D5D60527}" type="pres">
      <dgm:prSet presAssocID="{24958FF8-FD65-42FB-B0FD-298B05692329}" presName="sibTrans" presStyleLbl="sibTrans2D1" presStyleIdx="1" presStyleCnt="2"/>
      <dgm:spPr/>
    </dgm:pt>
    <dgm:pt modelId="{D3C9F00C-3B1E-4288-8B7E-627E047ACD46}" type="pres">
      <dgm:prSet presAssocID="{24958FF8-FD65-42FB-B0FD-298B05692329}" presName="spacerR" presStyleCnt="0"/>
      <dgm:spPr/>
    </dgm:pt>
    <dgm:pt modelId="{AB662034-BDAD-46F6-92B6-3A8870651852}" type="pres">
      <dgm:prSet presAssocID="{A10D567C-9BFA-475B-8C5C-CFDDBA6A6294}" presName="node" presStyleLbl="node1" presStyleIdx="2" presStyleCnt="3">
        <dgm:presLayoutVars>
          <dgm:bulletEnabled val="1"/>
        </dgm:presLayoutVars>
      </dgm:prSet>
      <dgm:spPr/>
    </dgm:pt>
  </dgm:ptLst>
  <dgm:cxnLst>
    <dgm:cxn modelId="{DC8A580B-4BF7-4AFC-86B5-ECC32BC3BD58}" type="presOf" srcId="{A10D567C-9BFA-475B-8C5C-CFDDBA6A6294}" destId="{AB662034-BDAD-46F6-92B6-3A8870651852}" srcOrd="0" destOrd="0" presId="urn:microsoft.com/office/officeart/2005/8/layout/equation1"/>
    <dgm:cxn modelId="{44372611-786D-4FB2-836D-C0CF5BA216BE}" srcId="{64071566-D518-4160-B537-C5C4A4D39653}" destId="{7C02BF6E-A9C1-4ED2-B179-BCFFF8581685}" srcOrd="0" destOrd="0" parTransId="{29879A6C-D96B-47FA-91FC-676EED345608}" sibTransId="{8D4BC577-754C-4965-8B27-24F8BC86B298}"/>
    <dgm:cxn modelId="{FB97B718-8A94-4690-A91D-C0DDA99D085B}" type="presOf" srcId="{24958FF8-FD65-42FB-B0FD-298B05692329}" destId="{A0CB1175-3319-4837-97F1-B720D5D60527}" srcOrd="0" destOrd="0" presId="urn:microsoft.com/office/officeart/2005/8/layout/equation1"/>
    <dgm:cxn modelId="{B6065A27-A32F-47D2-B142-EECB674DC49D}" type="presOf" srcId="{7C02BF6E-A9C1-4ED2-B179-BCFFF8581685}" destId="{733BE687-FCF1-4EA8-A2B9-4FA836C631CE}" srcOrd="0" destOrd="0" presId="urn:microsoft.com/office/officeart/2005/8/layout/equation1"/>
    <dgm:cxn modelId="{C834CF5F-05C9-4D81-8161-CA16F0BE4BB7}" type="presOf" srcId="{4A9A07B5-11C9-43EF-9DAC-F16DADB1DB6A}" destId="{8DC1DB98-CB7C-4181-9F27-C1E16558ACFD}" srcOrd="0" destOrd="0" presId="urn:microsoft.com/office/officeart/2005/8/layout/equation1"/>
    <dgm:cxn modelId="{9B87EA69-5AFD-4C67-BD9E-32EF9105149C}" type="presOf" srcId="{64071566-D518-4160-B537-C5C4A4D39653}" destId="{D1C0D39A-8760-41C0-8467-4F24408555B1}" srcOrd="0" destOrd="0" presId="urn:microsoft.com/office/officeart/2005/8/layout/equation1"/>
    <dgm:cxn modelId="{88E6838E-40BF-420F-A104-E05CCBAC938F}" srcId="{64071566-D518-4160-B537-C5C4A4D39653}" destId="{4A9A07B5-11C9-43EF-9DAC-F16DADB1DB6A}" srcOrd="1" destOrd="0" parTransId="{437F6CE0-9B59-4FBA-8244-EAF311A74B58}" sibTransId="{24958FF8-FD65-42FB-B0FD-298B05692329}"/>
    <dgm:cxn modelId="{DE63EDA5-D9EE-4406-A93C-0B31D65E314D}" srcId="{64071566-D518-4160-B537-C5C4A4D39653}" destId="{A10D567C-9BFA-475B-8C5C-CFDDBA6A6294}" srcOrd="2" destOrd="0" parTransId="{3AD15E16-A6F7-45E3-BD0D-BA2EBC06C4A3}" sibTransId="{03A30192-BD86-498C-944B-2C79E7F83DD8}"/>
    <dgm:cxn modelId="{7967DCD1-E755-433D-8697-FC0F607B8BB2}" type="presOf" srcId="{8D4BC577-754C-4965-8B27-24F8BC86B298}" destId="{C0F56C01-3393-4696-978F-A3FF19C6C792}" srcOrd="0" destOrd="0" presId="urn:microsoft.com/office/officeart/2005/8/layout/equation1"/>
    <dgm:cxn modelId="{8D0FEDF4-98EC-4311-8456-4CC282F1825D}" type="presParOf" srcId="{D1C0D39A-8760-41C0-8467-4F24408555B1}" destId="{733BE687-FCF1-4EA8-A2B9-4FA836C631CE}" srcOrd="0" destOrd="0" presId="urn:microsoft.com/office/officeart/2005/8/layout/equation1"/>
    <dgm:cxn modelId="{1FFAAA50-02D6-4FB7-B767-8953F7CC6FD9}" type="presParOf" srcId="{D1C0D39A-8760-41C0-8467-4F24408555B1}" destId="{9FE95C1A-112E-4963-B5E1-248D17B53F21}" srcOrd="1" destOrd="0" presId="urn:microsoft.com/office/officeart/2005/8/layout/equation1"/>
    <dgm:cxn modelId="{145D799D-C8C9-4C88-B986-387DED8689C4}" type="presParOf" srcId="{D1C0D39A-8760-41C0-8467-4F24408555B1}" destId="{C0F56C01-3393-4696-978F-A3FF19C6C792}" srcOrd="2" destOrd="0" presId="urn:microsoft.com/office/officeart/2005/8/layout/equation1"/>
    <dgm:cxn modelId="{56E6C863-1758-4061-896A-AD4C455D0319}" type="presParOf" srcId="{D1C0D39A-8760-41C0-8467-4F24408555B1}" destId="{0B2F861B-58F7-44C4-B67D-48A5B076A086}" srcOrd="3" destOrd="0" presId="urn:microsoft.com/office/officeart/2005/8/layout/equation1"/>
    <dgm:cxn modelId="{BD5C815C-02BC-4BAC-BB9E-3ED04904CEA3}" type="presParOf" srcId="{D1C0D39A-8760-41C0-8467-4F24408555B1}" destId="{8DC1DB98-CB7C-4181-9F27-C1E16558ACFD}" srcOrd="4" destOrd="0" presId="urn:microsoft.com/office/officeart/2005/8/layout/equation1"/>
    <dgm:cxn modelId="{19D046D5-0FBF-417B-8466-6E5FA6EDA2A0}" type="presParOf" srcId="{D1C0D39A-8760-41C0-8467-4F24408555B1}" destId="{05A60907-D662-46D0-AA21-FC171D34D4B0}" srcOrd="5" destOrd="0" presId="urn:microsoft.com/office/officeart/2005/8/layout/equation1"/>
    <dgm:cxn modelId="{8C5D58B7-37E6-4341-B9CD-D9187EA9E1A6}" type="presParOf" srcId="{D1C0D39A-8760-41C0-8467-4F24408555B1}" destId="{A0CB1175-3319-4837-97F1-B720D5D60527}" srcOrd="6" destOrd="0" presId="urn:microsoft.com/office/officeart/2005/8/layout/equation1"/>
    <dgm:cxn modelId="{4630659C-1E57-479E-B54C-F81BE60083B4}" type="presParOf" srcId="{D1C0D39A-8760-41C0-8467-4F24408555B1}" destId="{D3C9F00C-3B1E-4288-8B7E-627E047ACD46}" srcOrd="7" destOrd="0" presId="urn:microsoft.com/office/officeart/2005/8/layout/equation1"/>
    <dgm:cxn modelId="{E7D96A20-166D-4136-83EE-87F9A4C68C91}" type="presParOf" srcId="{D1C0D39A-8760-41C0-8467-4F24408555B1}" destId="{AB662034-BDAD-46F6-92B6-3A887065185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071566-D518-4160-B537-C5C4A4D39653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1"/>
      <dgm:spPr/>
    </dgm:pt>
    <dgm:pt modelId="{A10D567C-9BFA-475B-8C5C-CFDDBA6A6294}">
      <dgm:prSet phldrT="[Text]"/>
      <dgm:spPr>
        <a:xfrm>
          <a:off x="4124911" y="101387"/>
          <a:ext cx="1183430" cy="1183430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CLEAR TO WORK</a:t>
          </a:r>
        </a:p>
      </dgm:t>
    </dgm:pt>
    <dgm:pt modelId="{3AD15E16-A6F7-45E3-BD0D-BA2EBC06C4A3}" type="parTrans" cxnId="{DE63EDA5-D9EE-4406-A93C-0B31D65E314D}">
      <dgm:prSet/>
      <dgm:spPr/>
      <dgm:t>
        <a:bodyPr/>
        <a:lstStyle/>
        <a:p>
          <a:endParaRPr lang="en-US"/>
        </a:p>
      </dgm:t>
    </dgm:pt>
    <dgm:pt modelId="{03A30192-BD86-498C-944B-2C79E7F83DD8}" type="sibTrans" cxnId="{DE63EDA5-D9EE-4406-A93C-0B31D65E314D}">
      <dgm:prSet/>
      <dgm:spPr/>
      <dgm:t>
        <a:bodyPr/>
        <a:lstStyle/>
        <a:p>
          <a:endParaRPr lang="en-US"/>
        </a:p>
      </dgm:t>
    </dgm:pt>
    <dgm:pt modelId="{7C02BF6E-A9C1-4ED2-B179-BCFFF8581685}">
      <dgm:prSet phldrT="[Text]"/>
      <dgm:spPr>
        <a:xfrm>
          <a:off x="892" y="101387"/>
          <a:ext cx="1183430" cy="118343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I-9 Completion Date entered</a:t>
          </a:r>
        </a:p>
      </dgm:t>
    </dgm:pt>
    <dgm:pt modelId="{8D4BC577-754C-4965-8B27-24F8BC86B298}" type="sibTrans" cxnId="{44372611-786D-4FB2-836D-C0CF5BA216BE}">
      <dgm:prSet/>
      <dgm:spPr>
        <a:xfrm>
          <a:off x="1280417" y="349907"/>
          <a:ext cx="686389" cy="686389"/>
        </a:xfrm>
        <a:prstGeom prst="mathPlus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9879A6C-D96B-47FA-91FC-676EED345608}" type="parTrans" cxnId="{44372611-786D-4FB2-836D-C0CF5BA216BE}">
      <dgm:prSet/>
      <dgm:spPr/>
      <dgm:t>
        <a:bodyPr/>
        <a:lstStyle/>
        <a:p>
          <a:endParaRPr lang="en-US"/>
        </a:p>
      </dgm:t>
    </dgm:pt>
    <dgm:pt modelId="{B1E63D33-5BDF-4F26-AB31-3076BC0DBAD9}">
      <dgm:prSet phldrT="[Text]"/>
      <dgm:spPr>
        <a:xfrm>
          <a:off x="892" y="101387"/>
          <a:ext cx="1183430" cy="118343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 Clearance Date entered</a:t>
          </a:r>
        </a:p>
      </dgm:t>
    </dgm:pt>
    <dgm:pt modelId="{C507618D-6F50-4B7C-904E-9BD2D0D6163F}" type="parTrans" cxnId="{8E7280C0-B8AA-4692-BF46-AFEFF1DE339B}">
      <dgm:prSet/>
      <dgm:spPr/>
      <dgm:t>
        <a:bodyPr/>
        <a:lstStyle/>
        <a:p>
          <a:endParaRPr lang="en-US"/>
        </a:p>
      </dgm:t>
    </dgm:pt>
    <dgm:pt modelId="{5B8DAFA9-E724-4525-88A9-26B084FACB6B}" type="sibTrans" cxnId="{8E7280C0-B8AA-4692-BF46-AFEFF1DE339B}">
      <dgm:prSet/>
      <dgm:spPr/>
      <dgm:t>
        <a:bodyPr/>
        <a:lstStyle/>
        <a:p>
          <a:endParaRPr lang="en-US"/>
        </a:p>
      </dgm:t>
    </dgm:pt>
    <dgm:pt modelId="{E209D9A0-2D11-4B36-B027-2C6ED06CBA6A}">
      <dgm:prSet phldrT="[Text]"/>
      <dgm:spPr>
        <a:xfrm>
          <a:off x="892" y="101387"/>
          <a:ext cx="1183430" cy="118343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 Clearance Result is "Eligible"</a:t>
          </a:r>
        </a:p>
      </dgm:t>
    </dgm:pt>
    <dgm:pt modelId="{690084B9-86B1-44F9-AB9F-8885189C2AF6}" type="parTrans" cxnId="{EE388E78-97C4-4471-8B4C-4F0D57E9075C}">
      <dgm:prSet/>
      <dgm:spPr/>
      <dgm:t>
        <a:bodyPr/>
        <a:lstStyle/>
        <a:p>
          <a:endParaRPr lang="en-US"/>
        </a:p>
      </dgm:t>
    </dgm:pt>
    <dgm:pt modelId="{D843CBAF-AD05-49A6-9532-9C2ED534AE1C}" type="sibTrans" cxnId="{EE388E78-97C4-4471-8B4C-4F0D57E9075C}">
      <dgm:prSet/>
      <dgm:spPr/>
      <dgm:t>
        <a:bodyPr/>
        <a:lstStyle/>
        <a:p>
          <a:endParaRPr lang="en-US"/>
        </a:p>
      </dgm:t>
    </dgm:pt>
    <dgm:pt modelId="{D1C0D39A-8760-41C0-8467-4F24408555B1}" type="pres">
      <dgm:prSet presAssocID="{64071566-D518-4160-B537-C5C4A4D39653}" presName="linearFlow" presStyleCnt="0">
        <dgm:presLayoutVars>
          <dgm:dir/>
          <dgm:resizeHandles val="exact"/>
        </dgm:presLayoutVars>
      </dgm:prSet>
      <dgm:spPr/>
    </dgm:pt>
    <dgm:pt modelId="{733BE687-FCF1-4EA8-A2B9-4FA836C631CE}" type="pres">
      <dgm:prSet presAssocID="{7C02BF6E-A9C1-4ED2-B179-BCFFF8581685}" presName="node" presStyleLbl="node1" presStyleIdx="0" presStyleCnt="4">
        <dgm:presLayoutVars>
          <dgm:bulletEnabled val="1"/>
        </dgm:presLayoutVars>
      </dgm:prSet>
      <dgm:spPr/>
    </dgm:pt>
    <dgm:pt modelId="{9FE95C1A-112E-4963-B5E1-248D17B53F21}" type="pres">
      <dgm:prSet presAssocID="{8D4BC577-754C-4965-8B27-24F8BC86B298}" presName="spacerL" presStyleCnt="0"/>
      <dgm:spPr/>
    </dgm:pt>
    <dgm:pt modelId="{C0F56C01-3393-4696-978F-A3FF19C6C792}" type="pres">
      <dgm:prSet presAssocID="{8D4BC577-754C-4965-8B27-24F8BC86B298}" presName="sibTrans" presStyleLbl="sibTrans2D1" presStyleIdx="0" presStyleCnt="3"/>
      <dgm:spPr/>
    </dgm:pt>
    <dgm:pt modelId="{0B2F861B-58F7-44C4-B67D-48A5B076A086}" type="pres">
      <dgm:prSet presAssocID="{8D4BC577-754C-4965-8B27-24F8BC86B298}" presName="spacerR" presStyleCnt="0"/>
      <dgm:spPr/>
    </dgm:pt>
    <dgm:pt modelId="{FB2E86EF-05AB-45A1-97B3-DB0F840004B3}" type="pres">
      <dgm:prSet presAssocID="{B1E63D33-5BDF-4F26-AB31-3076BC0DBAD9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</dgm:pt>
    <dgm:pt modelId="{532F7111-FE27-4F5E-87F2-29CA1C67EACB}" type="pres">
      <dgm:prSet presAssocID="{5B8DAFA9-E724-4525-88A9-26B084FACB6B}" presName="spacerL" presStyleCnt="0"/>
      <dgm:spPr/>
    </dgm:pt>
    <dgm:pt modelId="{77D3EC7C-F7DE-41C8-B98C-6A1ABBD23358}" type="pres">
      <dgm:prSet presAssocID="{5B8DAFA9-E724-4525-88A9-26B084FACB6B}" presName="sibTrans" presStyleLbl="sibTrans2D1" presStyleIdx="1" presStyleCnt="3"/>
      <dgm:spPr/>
    </dgm:pt>
    <dgm:pt modelId="{E87A6A6C-6E58-4402-9034-5D49948E1982}" type="pres">
      <dgm:prSet presAssocID="{5B8DAFA9-E724-4525-88A9-26B084FACB6B}" presName="spacerR" presStyleCnt="0"/>
      <dgm:spPr/>
    </dgm:pt>
    <dgm:pt modelId="{AAEE5572-E7E7-4D5E-AAC0-59E2C92615B8}" type="pres">
      <dgm:prSet presAssocID="{E209D9A0-2D11-4B36-B027-2C6ED06CBA6A}" presName="node" presStyleLbl="node1" presStyleIdx="2" presStyleCnt="4">
        <dgm:presLayoutVars>
          <dgm:bulletEnabled val="1"/>
        </dgm:presLayoutVars>
      </dgm:prSet>
      <dgm:spPr/>
    </dgm:pt>
    <dgm:pt modelId="{82D6BBAA-F472-46F8-84B8-3F8B53368412}" type="pres">
      <dgm:prSet presAssocID="{D843CBAF-AD05-49A6-9532-9C2ED534AE1C}" presName="spacerL" presStyleCnt="0"/>
      <dgm:spPr/>
    </dgm:pt>
    <dgm:pt modelId="{059B34BD-C6B3-40C9-8212-D1FAC73282F9}" type="pres">
      <dgm:prSet presAssocID="{D843CBAF-AD05-49A6-9532-9C2ED534AE1C}" presName="sibTrans" presStyleLbl="sibTrans2D1" presStyleIdx="2" presStyleCnt="3"/>
      <dgm:spPr/>
    </dgm:pt>
    <dgm:pt modelId="{9DBB9A9A-6246-4842-9E25-82E61D52875C}" type="pres">
      <dgm:prSet presAssocID="{D843CBAF-AD05-49A6-9532-9C2ED534AE1C}" presName="spacerR" presStyleCnt="0"/>
      <dgm:spPr/>
    </dgm:pt>
    <dgm:pt modelId="{AB662034-BDAD-46F6-92B6-3A8870651852}" type="pres">
      <dgm:prSet presAssocID="{A10D567C-9BFA-475B-8C5C-CFDDBA6A6294}" presName="node" presStyleLbl="node1" presStyleIdx="3" presStyleCnt="4">
        <dgm:presLayoutVars>
          <dgm:bulletEnabled val="1"/>
        </dgm:presLayoutVars>
      </dgm:prSet>
      <dgm:spPr/>
    </dgm:pt>
  </dgm:ptLst>
  <dgm:cxnLst>
    <dgm:cxn modelId="{DC8A580B-4BF7-4AFC-86B5-ECC32BC3BD58}" type="presOf" srcId="{A10D567C-9BFA-475B-8C5C-CFDDBA6A6294}" destId="{AB662034-BDAD-46F6-92B6-3A8870651852}" srcOrd="0" destOrd="0" presId="urn:microsoft.com/office/officeart/2005/8/layout/equation1"/>
    <dgm:cxn modelId="{44372611-786D-4FB2-836D-C0CF5BA216BE}" srcId="{64071566-D518-4160-B537-C5C4A4D39653}" destId="{7C02BF6E-A9C1-4ED2-B179-BCFFF8581685}" srcOrd="0" destOrd="0" parTransId="{29879A6C-D96B-47FA-91FC-676EED345608}" sibTransId="{8D4BC577-754C-4965-8B27-24F8BC86B298}"/>
    <dgm:cxn modelId="{B6065A27-A32F-47D2-B142-EECB674DC49D}" type="presOf" srcId="{7C02BF6E-A9C1-4ED2-B179-BCFFF8581685}" destId="{733BE687-FCF1-4EA8-A2B9-4FA836C631CE}" srcOrd="0" destOrd="0" presId="urn:microsoft.com/office/officeart/2005/8/layout/equation1"/>
    <dgm:cxn modelId="{B09F263B-F056-493E-A5FB-F6D49EA49739}" type="presOf" srcId="{D843CBAF-AD05-49A6-9532-9C2ED534AE1C}" destId="{059B34BD-C6B3-40C9-8212-D1FAC73282F9}" srcOrd="0" destOrd="0" presId="urn:microsoft.com/office/officeart/2005/8/layout/equation1"/>
    <dgm:cxn modelId="{F9CF6147-E06A-4018-8DF7-0A9DCC60CE0E}" type="presOf" srcId="{E209D9A0-2D11-4B36-B027-2C6ED06CBA6A}" destId="{AAEE5572-E7E7-4D5E-AAC0-59E2C92615B8}" srcOrd="0" destOrd="0" presId="urn:microsoft.com/office/officeart/2005/8/layout/equation1"/>
    <dgm:cxn modelId="{9B87EA69-5AFD-4C67-BD9E-32EF9105149C}" type="presOf" srcId="{64071566-D518-4160-B537-C5C4A4D39653}" destId="{D1C0D39A-8760-41C0-8467-4F24408555B1}" srcOrd="0" destOrd="0" presId="urn:microsoft.com/office/officeart/2005/8/layout/equation1"/>
    <dgm:cxn modelId="{EE388E78-97C4-4471-8B4C-4F0D57E9075C}" srcId="{64071566-D518-4160-B537-C5C4A4D39653}" destId="{E209D9A0-2D11-4B36-B027-2C6ED06CBA6A}" srcOrd="2" destOrd="0" parTransId="{690084B9-86B1-44F9-AB9F-8885189C2AF6}" sibTransId="{D843CBAF-AD05-49A6-9532-9C2ED534AE1C}"/>
    <dgm:cxn modelId="{DE63EDA5-D9EE-4406-A93C-0B31D65E314D}" srcId="{64071566-D518-4160-B537-C5C4A4D39653}" destId="{A10D567C-9BFA-475B-8C5C-CFDDBA6A6294}" srcOrd="3" destOrd="0" parTransId="{3AD15E16-A6F7-45E3-BD0D-BA2EBC06C4A3}" sibTransId="{03A30192-BD86-498C-944B-2C79E7F83DD8}"/>
    <dgm:cxn modelId="{8E7280C0-B8AA-4692-BF46-AFEFF1DE339B}" srcId="{64071566-D518-4160-B537-C5C4A4D39653}" destId="{B1E63D33-5BDF-4F26-AB31-3076BC0DBAD9}" srcOrd="1" destOrd="0" parTransId="{C507618D-6F50-4B7C-904E-9BD2D0D6163F}" sibTransId="{5B8DAFA9-E724-4525-88A9-26B084FACB6B}"/>
    <dgm:cxn modelId="{7967DCD1-E755-433D-8697-FC0F607B8BB2}" type="presOf" srcId="{8D4BC577-754C-4965-8B27-24F8BC86B298}" destId="{C0F56C01-3393-4696-978F-A3FF19C6C792}" srcOrd="0" destOrd="0" presId="urn:microsoft.com/office/officeart/2005/8/layout/equation1"/>
    <dgm:cxn modelId="{A67D9BEF-BE57-47F1-AB8F-7E99462EC458}" type="presOf" srcId="{B1E63D33-5BDF-4F26-AB31-3076BC0DBAD9}" destId="{FB2E86EF-05AB-45A1-97B3-DB0F840004B3}" srcOrd="0" destOrd="0" presId="urn:microsoft.com/office/officeart/2005/8/layout/equation1"/>
    <dgm:cxn modelId="{9D684CFD-2467-46A1-AAF8-081CBAF094BD}" type="presOf" srcId="{5B8DAFA9-E724-4525-88A9-26B084FACB6B}" destId="{77D3EC7C-F7DE-41C8-B98C-6A1ABBD23358}" srcOrd="0" destOrd="0" presId="urn:microsoft.com/office/officeart/2005/8/layout/equation1"/>
    <dgm:cxn modelId="{8D0FEDF4-98EC-4311-8456-4CC282F1825D}" type="presParOf" srcId="{D1C0D39A-8760-41C0-8467-4F24408555B1}" destId="{733BE687-FCF1-4EA8-A2B9-4FA836C631CE}" srcOrd="0" destOrd="0" presId="urn:microsoft.com/office/officeart/2005/8/layout/equation1"/>
    <dgm:cxn modelId="{1FFAAA50-02D6-4FB7-B767-8953F7CC6FD9}" type="presParOf" srcId="{D1C0D39A-8760-41C0-8467-4F24408555B1}" destId="{9FE95C1A-112E-4963-B5E1-248D17B53F21}" srcOrd="1" destOrd="0" presId="urn:microsoft.com/office/officeart/2005/8/layout/equation1"/>
    <dgm:cxn modelId="{145D799D-C8C9-4C88-B986-387DED8689C4}" type="presParOf" srcId="{D1C0D39A-8760-41C0-8467-4F24408555B1}" destId="{C0F56C01-3393-4696-978F-A3FF19C6C792}" srcOrd="2" destOrd="0" presId="urn:microsoft.com/office/officeart/2005/8/layout/equation1"/>
    <dgm:cxn modelId="{56E6C863-1758-4061-896A-AD4C455D0319}" type="presParOf" srcId="{D1C0D39A-8760-41C0-8467-4F24408555B1}" destId="{0B2F861B-58F7-44C4-B67D-48A5B076A086}" srcOrd="3" destOrd="0" presId="urn:microsoft.com/office/officeart/2005/8/layout/equation1"/>
    <dgm:cxn modelId="{A29FCBDD-C11B-45F8-9926-C79224640D2E}" type="presParOf" srcId="{D1C0D39A-8760-41C0-8467-4F24408555B1}" destId="{FB2E86EF-05AB-45A1-97B3-DB0F840004B3}" srcOrd="4" destOrd="0" presId="urn:microsoft.com/office/officeart/2005/8/layout/equation1"/>
    <dgm:cxn modelId="{56017A45-72D5-4174-ABB8-B49CA6020CCA}" type="presParOf" srcId="{D1C0D39A-8760-41C0-8467-4F24408555B1}" destId="{532F7111-FE27-4F5E-87F2-29CA1C67EACB}" srcOrd="5" destOrd="0" presId="urn:microsoft.com/office/officeart/2005/8/layout/equation1"/>
    <dgm:cxn modelId="{D0ACE04C-70CB-4D68-BCCB-9532B8155CBB}" type="presParOf" srcId="{D1C0D39A-8760-41C0-8467-4F24408555B1}" destId="{77D3EC7C-F7DE-41C8-B98C-6A1ABBD23358}" srcOrd="6" destOrd="0" presId="urn:microsoft.com/office/officeart/2005/8/layout/equation1"/>
    <dgm:cxn modelId="{B03E039B-5CCE-4542-87A7-9B227D776F5B}" type="presParOf" srcId="{D1C0D39A-8760-41C0-8467-4F24408555B1}" destId="{E87A6A6C-6E58-4402-9034-5D49948E1982}" srcOrd="7" destOrd="0" presId="urn:microsoft.com/office/officeart/2005/8/layout/equation1"/>
    <dgm:cxn modelId="{17366C77-6158-4176-91D8-0BD09BCEC754}" type="presParOf" srcId="{D1C0D39A-8760-41C0-8467-4F24408555B1}" destId="{AAEE5572-E7E7-4D5E-AAC0-59E2C92615B8}" srcOrd="8" destOrd="0" presId="urn:microsoft.com/office/officeart/2005/8/layout/equation1"/>
    <dgm:cxn modelId="{01CA4B28-DEBC-4CEA-AD5C-4E02320274B0}" type="presParOf" srcId="{D1C0D39A-8760-41C0-8467-4F24408555B1}" destId="{82D6BBAA-F472-46F8-84B8-3F8B53368412}" srcOrd="9" destOrd="0" presId="urn:microsoft.com/office/officeart/2005/8/layout/equation1"/>
    <dgm:cxn modelId="{EA41C2FB-BAE7-4FF4-B176-86F7BFE096C8}" type="presParOf" srcId="{D1C0D39A-8760-41C0-8467-4F24408555B1}" destId="{059B34BD-C6B3-40C9-8212-D1FAC73282F9}" srcOrd="10" destOrd="0" presId="urn:microsoft.com/office/officeart/2005/8/layout/equation1"/>
    <dgm:cxn modelId="{28E95AD2-B7BA-4F7F-88C1-E10BEE009B82}" type="presParOf" srcId="{D1C0D39A-8760-41C0-8467-4F24408555B1}" destId="{9DBB9A9A-6246-4842-9E25-82E61D52875C}" srcOrd="11" destOrd="0" presId="urn:microsoft.com/office/officeart/2005/8/layout/equation1"/>
    <dgm:cxn modelId="{E7D96A20-166D-4136-83EE-87F9A4C68C91}" type="presParOf" srcId="{D1C0D39A-8760-41C0-8467-4F24408555B1}" destId="{AB662034-BDAD-46F6-92B6-3A8870651852}" srcOrd="12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3BE687-FCF1-4EA8-A2B9-4FA836C631CE}">
      <dsp:nvSpPr>
        <dsp:cNvPr id="0" name=""/>
        <dsp:cNvSpPr/>
      </dsp:nvSpPr>
      <dsp:spPr>
        <a:xfrm>
          <a:off x="354716" y="303"/>
          <a:ext cx="748693" cy="748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Status Update email received</a:t>
          </a:r>
        </a:p>
      </dsp:txBody>
      <dsp:txXfrm>
        <a:off x="464360" y="109947"/>
        <a:ext cx="529405" cy="529405"/>
      </dsp:txXfrm>
    </dsp:sp>
    <dsp:sp modelId="{C0F56C01-3393-4696-978F-A3FF19C6C792}">
      <dsp:nvSpPr>
        <dsp:cNvPr id="0" name=""/>
        <dsp:cNvSpPr/>
      </dsp:nvSpPr>
      <dsp:spPr>
        <a:xfrm>
          <a:off x="1164204" y="157528"/>
          <a:ext cx="434242" cy="434242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221763" y="323582"/>
        <a:ext cx="319124" cy="102134"/>
      </dsp:txXfrm>
    </dsp:sp>
    <dsp:sp modelId="{8DC1DB98-CB7C-4181-9F27-C1E16558ACFD}">
      <dsp:nvSpPr>
        <dsp:cNvPr id="0" name=""/>
        <dsp:cNvSpPr/>
      </dsp:nvSpPr>
      <dsp:spPr>
        <a:xfrm>
          <a:off x="1659240" y="303"/>
          <a:ext cx="748693" cy="7486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I-9 Completion Date entered </a:t>
          </a:r>
        </a:p>
      </dsp:txBody>
      <dsp:txXfrm>
        <a:off x="1768884" y="109947"/>
        <a:ext cx="529405" cy="529405"/>
      </dsp:txXfrm>
    </dsp:sp>
    <dsp:sp modelId="{A0CB1175-3319-4837-97F1-B720D5D60527}">
      <dsp:nvSpPr>
        <dsp:cNvPr id="0" name=""/>
        <dsp:cNvSpPr/>
      </dsp:nvSpPr>
      <dsp:spPr>
        <a:xfrm>
          <a:off x="2468728" y="157528"/>
          <a:ext cx="434242" cy="434242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526287" y="246982"/>
        <a:ext cx="319124" cy="255334"/>
      </dsp:txXfrm>
    </dsp:sp>
    <dsp:sp modelId="{AB662034-BDAD-46F6-92B6-3A8870651852}">
      <dsp:nvSpPr>
        <dsp:cNvPr id="0" name=""/>
        <dsp:cNvSpPr/>
      </dsp:nvSpPr>
      <dsp:spPr>
        <a:xfrm>
          <a:off x="2963764" y="303"/>
          <a:ext cx="748693" cy="748693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CLEAR TO WORK</a:t>
          </a:r>
        </a:p>
      </dsp:txBody>
      <dsp:txXfrm>
        <a:off x="3073408" y="109947"/>
        <a:ext cx="529405" cy="5294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3BE687-FCF1-4EA8-A2B9-4FA836C631CE}">
      <dsp:nvSpPr>
        <dsp:cNvPr id="0" name=""/>
        <dsp:cNvSpPr/>
      </dsp:nvSpPr>
      <dsp:spPr>
        <a:xfrm>
          <a:off x="422793" y="375"/>
          <a:ext cx="716798" cy="71679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I-9 Completion Date entered</a:t>
          </a:r>
        </a:p>
      </dsp:txBody>
      <dsp:txXfrm>
        <a:off x="527766" y="105348"/>
        <a:ext cx="506852" cy="506852"/>
      </dsp:txXfrm>
    </dsp:sp>
    <dsp:sp modelId="{C0F56C01-3393-4696-978F-A3FF19C6C792}">
      <dsp:nvSpPr>
        <dsp:cNvPr id="0" name=""/>
        <dsp:cNvSpPr/>
      </dsp:nvSpPr>
      <dsp:spPr>
        <a:xfrm>
          <a:off x="1197796" y="150903"/>
          <a:ext cx="415743" cy="415743"/>
        </a:xfrm>
        <a:prstGeom prst="mathPlus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252903" y="309883"/>
        <a:ext cx="305529" cy="97783"/>
      </dsp:txXfrm>
    </dsp:sp>
    <dsp:sp modelId="{FB2E86EF-05AB-45A1-97B3-DB0F840004B3}">
      <dsp:nvSpPr>
        <dsp:cNvPr id="0" name=""/>
        <dsp:cNvSpPr/>
      </dsp:nvSpPr>
      <dsp:spPr>
        <a:xfrm>
          <a:off x="1671743" y="375"/>
          <a:ext cx="716798" cy="71679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 Clearance Date entered</a:t>
          </a:r>
        </a:p>
      </dsp:txBody>
      <dsp:txXfrm>
        <a:off x="1776716" y="105348"/>
        <a:ext cx="506852" cy="506852"/>
      </dsp:txXfrm>
    </dsp:sp>
    <dsp:sp modelId="{77D3EC7C-F7DE-41C8-B98C-6A1ABBD23358}">
      <dsp:nvSpPr>
        <dsp:cNvPr id="0" name=""/>
        <dsp:cNvSpPr/>
      </dsp:nvSpPr>
      <dsp:spPr>
        <a:xfrm>
          <a:off x="2446745" y="150903"/>
          <a:ext cx="415743" cy="415743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501852" y="309883"/>
        <a:ext cx="305529" cy="97783"/>
      </dsp:txXfrm>
    </dsp:sp>
    <dsp:sp modelId="{AAEE5572-E7E7-4D5E-AAC0-59E2C92615B8}">
      <dsp:nvSpPr>
        <dsp:cNvPr id="0" name=""/>
        <dsp:cNvSpPr/>
      </dsp:nvSpPr>
      <dsp:spPr>
        <a:xfrm>
          <a:off x="2920693" y="375"/>
          <a:ext cx="716798" cy="716798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 Clearance Result is "Eligible"</a:t>
          </a:r>
        </a:p>
      </dsp:txBody>
      <dsp:txXfrm>
        <a:off x="3025666" y="105348"/>
        <a:ext cx="506852" cy="506852"/>
      </dsp:txXfrm>
    </dsp:sp>
    <dsp:sp modelId="{059B34BD-C6B3-40C9-8212-D1FAC73282F9}">
      <dsp:nvSpPr>
        <dsp:cNvPr id="0" name=""/>
        <dsp:cNvSpPr/>
      </dsp:nvSpPr>
      <dsp:spPr>
        <a:xfrm>
          <a:off x="3695695" y="150903"/>
          <a:ext cx="415743" cy="415743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750802" y="236546"/>
        <a:ext cx="305529" cy="244457"/>
      </dsp:txXfrm>
    </dsp:sp>
    <dsp:sp modelId="{AB662034-BDAD-46F6-92B6-3A8870651852}">
      <dsp:nvSpPr>
        <dsp:cNvPr id="0" name=""/>
        <dsp:cNvSpPr/>
      </dsp:nvSpPr>
      <dsp:spPr>
        <a:xfrm>
          <a:off x="4169642" y="375"/>
          <a:ext cx="716798" cy="716798"/>
        </a:xfrm>
        <a:prstGeom prst="ellipse">
          <a:avLst/>
        </a:prstGeom>
        <a:solidFill>
          <a:schemeClr val="accent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CLEAR TO WORK</a:t>
          </a:r>
        </a:p>
      </dsp:txBody>
      <dsp:txXfrm>
        <a:off x="4274615" y="105348"/>
        <a:ext cx="506852" cy="506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9BCCC4-7492-49D5-9C47-6B2473B6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Cauvel, Erika Dianne</cp:lastModifiedBy>
  <cp:revision>2</cp:revision>
  <cp:lastPrinted>2017-03-03T18:23:00Z</cp:lastPrinted>
  <dcterms:created xsi:type="dcterms:W3CDTF">2018-09-10T14:24:00Z</dcterms:created>
  <dcterms:modified xsi:type="dcterms:W3CDTF">2018-09-10T14:24:00Z</dcterms:modified>
</cp:coreProperties>
</file>